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1FFB371" w:rsidR="00E369CD" w:rsidRPr="00A4351D" w:rsidRDefault="0064484D">
      <w:pPr>
        <w:spacing w:after="0" w:line="360" w:lineRule="auto"/>
        <w:jc w:val="center"/>
        <w:rPr>
          <w:rFonts w:ascii="Arial" w:eastAsia="Arial" w:hAnsi="Arial" w:cs="Arial"/>
          <w:b/>
          <w:color w:val="000000" w:themeColor="text1"/>
          <w:sz w:val="24"/>
          <w:szCs w:val="24"/>
        </w:rPr>
      </w:pPr>
      <w:r w:rsidRPr="00A4351D">
        <w:rPr>
          <w:rFonts w:ascii="Arial" w:eastAsia="Arial" w:hAnsi="Arial" w:cs="Arial"/>
          <w:b/>
          <w:color w:val="000000" w:themeColor="text1"/>
          <w:sz w:val="24"/>
          <w:szCs w:val="24"/>
        </w:rPr>
        <w:t xml:space="preserve">GDF </w:t>
      </w:r>
      <w:r w:rsidR="004745AA">
        <w:rPr>
          <w:rFonts w:ascii="Arial" w:eastAsia="Arial" w:hAnsi="Arial" w:cs="Arial"/>
          <w:b/>
          <w:color w:val="000000" w:themeColor="text1"/>
          <w:sz w:val="24"/>
          <w:szCs w:val="24"/>
        </w:rPr>
        <w:t>ANNOUNCES CONF</w:t>
      </w:r>
      <w:r w:rsidR="00C712A8">
        <w:rPr>
          <w:rFonts w:ascii="Arial" w:eastAsia="Arial" w:hAnsi="Arial" w:cs="Arial"/>
          <w:b/>
          <w:color w:val="000000" w:themeColor="text1"/>
          <w:sz w:val="24"/>
          <w:szCs w:val="24"/>
        </w:rPr>
        <w:t>E</w:t>
      </w:r>
      <w:r w:rsidR="004745AA">
        <w:rPr>
          <w:rFonts w:ascii="Arial" w:eastAsia="Arial" w:hAnsi="Arial" w:cs="Arial"/>
          <w:b/>
          <w:color w:val="000000" w:themeColor="text1"/>
          <w:sz w:val="24"/>
          <w:szCs w:val="24"/>
        </w:rPr>
        <w:t>RENCE EXPLORING NFTs</w:t>
      </w:r>
    </w:p>
    <w:p w14:paraId="00000002" w14:textId="77777777" w:rsidR="00E369CD" w:rsidRPr="00A4351D" w:rsidRDefault="00E369CD">
      <w:pPr>
        <w:spacing w:after="0" w:line="360" w:lineRule="auto"/>
        <w:rPr>
          <w:rFonts w:ascii="Arial" w:eastAsia="Arial" w:hAnsi="Arial" w:cs="Arial"/>
          <w:color w:val="000000" w:themeColor="text1"/>
          <w:sz w:val="24"/>
          <w:szCs w:val="24"/>
        </w:rPr>
      </w:pPr>
    </w:p>
    <w:p w14:paraId="321B3C0B" w14:textId="736AD12C" w:rsidR="00617EB7" w:rsidRDefault="0064484D">
      <w:pPr>
        <w:spacing w:after="0" w:line="360" w:lineRule="auto"/>
        <w:rPr>
          <w:rFonts w:ascii="Arial" w:eastAsia="Arial" w:hAnsi="Arial" w:cs="Arial"/>
          <w:color w:val="000000" w:themeColor="text1"/>
          <w:sz w:val="24"/>
          <w:szCs w:val="24"/>
        </w:rPr>
      </w:pPr>
      <w:r w:rsidRPr="00A4351D">
        <w:rPr>
          <w:rFonts w:ascii="Arial" w:eastAsia="Arial" w:hAnsi="Arial" w:cs="Arial"/>
          <w:color w:val="000000" w:themeColor="text1"/>
          <w:sz w:val="24"/>
          <w:szCs w:val="24"/>
        </w:rPr>
        <w:t xml:space="preserve">Global Digital Finance (GDF), the </w:t>
      </w:r>
      <w:proofErr w:type="spellStart"/>
      <w:r w:rsidRPr="00A4351D">
        <w:rPr>
          <w:rFonts w:ascii="Arial" w:eastAsia="Arial" w:hAnsi="Arial" w:cs="Arial"/>
          <w:color w:val="000000" w:themeColor="text1"/>
          <w:sz w:val="24"/>
          <w:szCs w:val="24"/>
        </w:rPr>
        <w:t>cryptoassets</w:t>
      </w:r>
      <w:proofErr w:type="spellEnd"/>
      <w:r w:rsidRPr="00A4351D">
        <w:rPr>
          <w:rFonts w:ascii="Arial" w:eastAsia="Arial" w:hAnsi="Arial" w:cs="Arial"/>
          <w:color w:val="000000" w:themeColor="text1"/>
          <w:sz w:val="24"/>
          <w:szCs w:val="24"/>
        </w:rPr>
        <w:t xml:space="preserve"> and digital finance industry membership body, </w:t>
      </w:r>
      <w:r w:rsidR="00A4351D" w:rsidRPr="00A4351D">
        <w:rPr>
          <w:rFonts w:ascii="Arial" w:eastAsia="Arial" w:hAnsi="Arial" w:cs="Arial"/>
          <w:color w:val="000000" w:themeColor="text1"/>
          <w:sz w:val="24"/>
          <w:szCs w:val="24"/>
        </w:rPr>
        <w:t xml:space="preserve">has </w:t>
      </w:r>
      <w:r w:rsidR="004745AA">
        <w:rPr>
          <w:rFonts w:ascii="Arial" w:eastAsia="Arial" w:hAnsi="Arial" w:cs="Arial"/>
          <w:color w:val="000000" w:themeColor="text1"/>
          <w:sz w:val="24"/>
          <w:szCs w:val="24"/>
        </w:rPr>
        <w:t xml:space="preserve">announced a new </w:t>
      </w:r>
      <w:r w:rsidR="00617EB7">
        <w:rPr>
          <w:rFonts w:ascii="Arial" w:eastAsia="Arial" w:hAnsi="Arial" w:cs="Arial"/>
          <w:color w:val="000000" w:themeColor="text1"/>
          <w:sz w:val="24"/>
          <w:szCs w:val="24"/>
        </w:rPr>
        <w:t xml:space="preserve">conference in the virtual events calendar focusing on NFTs and the legal </w:t>
      </w:r>
      <w:r w:rsidR="00C0521D">
        <w:rPr>
          <w:rFonts w:ascii="Arial" w:eastAsia="Arial" w:hAnsi="Arial" w:cs="Arial"/>
          <w:color w:val="000000" w:themeColor="text1"/>
          <w:sz w:val="24"/>
          <w:szCs w:val="24"/>
        </w:rPr>
        <w:t>implications</w:t>
      </w:r>
      <w:r w:rsidR="00617EB7">
        <w:rPr>
          <w:rFonts w:ascii="Arial" w:eastAsia="Arial" w:hAnsi="Arial" w:cs="Arial"/>
          <w:color w:val="000000" w:themeColor="text1"/>
          <w:sz w:val="24"/>
          <w:szCs w:val="24"/>
        </w:rPr>
        <w:t xml:space="preserve"> around them.</w:t>
      </w:r>
      <w:r w:rsidR="00546425">
        <w:rPr>
          <w:rFonts w:ascii="Arial" w:eastAsia="Arial" w:hAnsi="Arial" w:cs="Arial"/>
          <w:color w:val="000000" w:themeColor="text1"/>
          <w:sz w:val="24"/>
          <w:szCs w:val="24"/>
        </w:rPr>
        <w:t xml:space="preserve"> Are NFTs </w:t>
      </w:r>
      <w:r w:rsidR="00C369B4">
        <w:rPr>
          <w:rFonts w:ascii="Arial" w:eastAsia="Arial" w:hAnsi="Arial" w:cs="Arial"/>
          <w:color w:val="000000" w:themeColor="text1"/>
          <w:sz w:val="24"/>
          <w:szCs w:val="24"/>
        </w:rPr>
        <w:t>all about hype of are they here to stay?</w:t>
      </w:r>
    </w:p>
    <w:p w14:paraId="56A5A3CB" w14:textId="77971408" w:rsidR="00617EB7" w:rsidRDefault="00617EB7">
      <w:pPr>
        <w:spacing w:after="0" w:line="360" w:lineRule="auto"/>
        <w:rPr>
          <w:rFonts w:ascii="Arial" w:eastAsia="Arial" w:hAnsi="Arial" w:cs="Arial"/>
          <w:color w:val="000000" w:themeColor="text1"/>
          <w:sz w:val="24"/>
          <w:szCs w:val="24"/>
        </w:rPr>
      </w:pPr>
      <w:r>
        <w:rPr>
          <w:rFonts w:ascii="Arial" w:eastAsia="Arial" w:hAnsi="Arial" w:cs="Arial"/>
          <w:color w:val="000000" w:themeColor="text1"/>
          <w:sz w:val="24"/>
          <w:szCs w:val="24"/>
        </w:rPr>
        <w:br/>
        <w:t>GDF is partnering with</w:t>
      </w:r>
      <w:r w:rsidR="00E84D4F">
        <w:rPr>
          <w:rFonts w:ascii="Arial" w:eastAsia="Arial" w:hAnsi="Arial" w:cs="Arial"/>
          <w:color w:val="000000" w:themeColor="text1"/>
          <w:sz w:val="24"/>
          <w:szCs w:val="24"/>
        </w:rPr>
        <w:t xml:space="preserve"> its members</w:t>
      </w:r>
      <w:r>
        <w:rPr>
          <w:rFonts w:ascii="Arial" w:eastAsia="Arial" w:hAnsi="Arial" w:cs="Arial"/>
          <w:color w:val="000000" w:themeColor="text1"/>
          <w:sz w:val="24"/>
          <w:szCs w:val="24"/>
        </w:rPr>
        <w:t xml:space="preserve"> DLA Piper, </w:t>
      </w:r>
      <w:r w:rsidR="001B1E91">
        <w:rPr>
          <w:rFonts w:ascii="Arial" w:eastAsia="Arial" w:hAnsi="Arial" w:cs="Arial"/>
          <w:color w:val="000000" w:themeColor="text1"/>
          <w:sz w:val="24"/>
          <w:szCs w:val="24"/>
        </w:rPr>
        <w:t xml:space="preserve">the Global Law Firm, </w:t>
      </w:r>
      <w:proofErr w:type="spellStart"/>
      <w:r>
        <w:rPr>
          <w:rFonts w:ascii="Arial" w:eastAsia="Arial" w:hAnsi="Arial" w:cs="Arial"/>
          <w:color w:val="000000" w:themeColor="text1"/>
          <w:sz w:val="24"/>
          <w:szCs w:val="24"/>
        </w:rPr>
        <w:t>Consensys</w:t>
      </w:r>
      <w:proofErr w:type="spellEnd"/>
      <w:r w:rsidR="00E245CA">
        <w:rPr>
          <w:rFonts w:ascii="Arial" w:eastAsia="Arial" w:hAnsi="Arial" w:cs="Arial"/>
          <w:color w:val="000000" w:themeColor="text1"/>
          <w:sz w:val="24"/>
          <w:szCs w:val="24"/>
        </w:rPr>
        <w:t xml:space="preserve">, </w:t>
      </w:r>
      <w:r w:rsidR="002D1B0C">
        <w:rPr>
          <w:rFonts w:ascii="Arial" w:eastAsia="Arial" w:hAnsi="Arial" w:cs="Arial"/>
          <w:color w:val="000000" w:themeColor="text1"/>
          <w:sz w:val="24"/>
          <w:szCs w:val="24"/>
        </w:rPr>
        <w:t xml:space="preserve">the </w:t>
      </w:r>
      <w:r w:rsidR="00E245CA">
        <w:rPr>
          <w:rFonts w:ascii="Arial" w:eastAsia="Arial" w:hAnsi="Arial" w:cs="Arial"/>
          <w:color w:val="000000" w:themeColor="text1"/>
          <w:sz w:val="24"/>
          <w:szCs w:val="24"/>
        </w:rPr>
        <w:t>Blockchain Company</w:t>
      </w:r>
      <w:r>
        <w:rPr>
          <w:rFonts w:ascii="Arial" w:eastAsia="Arial" w:hAnsi="Arial" w:cs="Arial"/>
          <w:color w:val="000000" w:themeColor="text1"/>
          <w:sz w:val="24"/>
          <w:szCs w:val="24"/>
        </w:rPr>
        <w:t xml:space="preserve"> </w:t>
      </w:r>
      <w:r w:rsidR="002D1B0C">
        <w:rPr>
          <w:rFonts w:ascii="Arial" w:eastAsia="Arial" w:hAnsi="Arial" w:cs="Arial"/>
          <w:color w:val="000000" w:themeColor="text1"/>
          <w:sz w:val="24"/>
          <w:szCs w:val="24"/>
        </w:rPr>
        <w:t>that recently launched</w:t>
      </w:r>
      <w:r w:rsidR="00045C8C">
        <w:rPr>
          <w:rFonts w:ascii="Arial" w:eastAsia="Arial" w:hAnsi="Arial" w:cs="Arial"/>
          <w:color w:val="000000" w:themeColor="text1"/>
          <w:sz w:val="24"/>
          <w:szCs w:val="24"/>
        </w:rPr>
        <w:t xml:space="preserve"> Palm a new NFT Ecosystem,</w:t>
      </w:r>
      <w:r w:rsidR="002D1B0C">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and </w:t>
      </w:r>
      <w:r w:rsidR="00E84D4F">
        <w:rPr>
          <w:rFonts w:ascii="Arial" w:eastAsia="Arial" w:hAnsi="Arial" w:cs="Arial"/>
          <w:color w:val="000000" w:themeColor="text1"/>
          <w:sz w:val="24"/>
          <w:szCs w:val="24"/>
        </w:rPr>
        <w:t xml:space="preserve">Market Across </w:t>
      </w:r>
      <w:r w:rsidR="00BE5C3E">
        <w:rPr>
          <w:rFonts w:ascii="Arial" w:eastAsia="Arial" w:hAnsi="Arial" w:cs="Arial"/>
          <w:color w:val="000000" w:themeColor="text1"/>
          <w:sz w:val="24"/>
          <w:szCs w:val="24"/>
        </w:rPr>
        <w:t>a premium content marketing solution</w:t>
      </w:r>
      <w:r w:rsidR="00045C8C">
        <w:rPr>
          <w:rFonts w:ascii="Arial" w:eastAsia="Arial" w:hAnsi="Arial" w:cs="Arial"/>
          <w:color w:val="000000" w:themeColor="text1"/>
          <w:sz w:val="24"/>
          <w:szCs w:val="24"/>
        </w:rPr>
        <w:t>,</w:t>
      </w:r>
      <w:r w:rsidR="00BE5C3E">
        <w:rPr>
          <w:rFonts w:ascii="Arial" w:eastAsia="Arial" w:hAnsi="Arial" w:cs="Arial"/>
          <w:color w:val="000000" w:themeColor="text1"/>
          <w:sz w:val="24"/>
          <w:szCs w:val="24"/>
        </w:rPr>
        <w:t xml:space="preserve"> </w:t>
      </w:r>
      <w:r w:rsidR="00C0521D">
        <w:rPr>
          <w:rFonts w:ascii="Arial" w:eastAsia="Arial" w:hAnsi="Arial" w:cs="Arial"/>
          <w:color w:val="000000" w:themeColor="text1"/>
          <w:sz w:val="24"/>
          <w:szCs w:val="24"/>
        </w:rPr>
        <w:t>on this event</w:t>
      </w:r>
      <w:r w:rsidR="00F556BD">
        <w:rPr>
          <w:rFonts w:ascii="Arial" w:eastAsia="Arial" w:hAnsi="Arial" w:cs="Arial"/>
          <w:color w:val="000000" w:themeColor="text1"/>
          <w:sz w:val="24"/>
          <w:szCs w:val="24"/>
        </w:rPr>
        <w:t>.</w:t>
      </w:r>
    </w:p>
    <w:p w14:paraId="086D8B43" w14:textId="6D844ECC" w:rsidR="00431A61" w:rsidRDefault="00431A61">
      <w:pPr>
        <w:spacing w:after="0" w:line="360" w:lineRule="auto"/>
        <w:rPr>
          <w:rFonts w:ascii="Arial" w:eastAsia="Arial" w:hAnsi="Arial" w:cs="Arial"/>
          <w:color w:val="000000" w:themeColor="text1"/>
          <w:sz w:val="24"/>
          <w:szCs w:val="24"/>
        </w:rPr>
      </w:pPr>
    </w:p>
    <w:p w14:paraId="5317986A" w14:textId="4C79CAF0" w:rsidR="005D4787" w:rsidRDefault="00075C31" w:rsidP="00431A61">
      <w:pPr>
        <w:spacing w:after="0" w:line="360"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The </w:t>
      </w:r>
      <w:r w:rsidR="006512FC">
        <w:rPr>
          <w:rFonts w:ascii="Arial" w:eastAsia="Arial" w:hAnsi="Arial" w:cs="Arial"/>
          <w:color w:val="000000" w:themeColor="text1"/>
          <w:sz w:val="24"/>
          <w:szCs w:val="24"/>
        </w:rPr>
        <w:t>event</w:t>
      </w:r>
      <w:r w:rsidR="00DD085B">
        <w:rPr>
          <w:rFonts w:ascii="Arial" w:eastAsia="Arial" w:hAnsi="Arial" w:cs="Arial"/>
          <w:color w:val="000000" w:themeColor="text1"/>
          <w:sz w:val="24"/>
          <w:szCs w:val="24"/>
        </w:rPr>
        <w:t xml:space="preserve"> is</w:t>
      </w:r>
      <w:r w:rsidR="002856A4">
        <w:rPr>
          <w:rFonts w:ascii="Arial" w:eastAsia="Arial" w:hAnsi="Arial" w:cs="Arial"/>
          <w:color w:val="000000" w:themeColor="text1"/>
          <w:sz w:val="24"/>
          <w:szCs w:val="24"/>
        </w:rPr>
        <w:t xml:space="preserve"> taking place </w:t>
      </w:r>
      <w:r w:rsidR="00DD085B">
        <w:rPr>
          <w:rFonts w:ascii="Arial" w:eastAsia="Arial" w:hAnsi="Arial" w:cs="Arial"/>
          <w:color w:val="000000" w:themeColor="text1"/>
          <w:sz w:val="24"/>
          <w:szCs w:val="24"/>
        </w:rPr>
        <w:t xml:space="preserve">next week </w:t>
      </w:r>
      <w:r w:rsidR="002856A4">
        <w:rPr>
          <w:rFonts w:ascii="Arial" w:eastAsia="Arial" w:hAnsi="Arial" w:cs="Arial"/>
          <w:color w:val="000000" w:themeColor="text1"/>
          <w:sz w:val="24"/>
          <w:szCs w:val="24"/>
        </w:rPr>
        <w:t xml:space="preserve">on the </w:t>
      </w:r>
      <w:proofErr w:type="gramStart"/>
      <w:r w:rsidR="002856A4">
        <w:rPr>
          <w:rFonts w:ascii="Arial" w:eastAsia="Arial" w:hAnsi="Arial" w:cs="Arial"/>
          <w:color w:val="000000" w:themeColor="text1"/>
          <w:sz w:val="24"/>
          <w:szCs w:val="24"/>
        </w:rPr>
        <w:t>26</w:t>
      </w:r>
      <w:r w:rsidR="002856A4" w:rsidRPr="002856A4">
        <w:rPr>
          <w:rFonts w:ascii="Arial" w:eastAsia="Arial" w:hAnsi="Arial" w:cs="Arial"/>
          <w:color w:val="000000" w:themeColor="text1"/>
          <w:sz w:val="24"/>
          <w:szCs w:val="24"/>
          <w:vertAlign w:val="superscript"/>
        </w:rPr>
        <w:t>th</w:t>
      </w:r>
      <w:proofErr w:type="gramEnd"/>
      <w:r w:rsidR="002856A4">
        <w:rPr>
          <w:rFonts w:ascii="Arial" w:eastAsia="Arial" w:hAnsi="Arial" w:cs="Arial"/>
          <w:color w:val="000000" w:themeColor="text1"/>
          <w:sz w:val="24"/>
          <w:szCs w:val="24"/>
        </w:rPr>
        <w:t xml:space="preserve"> May</w:t>
      </w:r>
      <w:r w:rsidR="005D4787">
        <w:rPr>
          <w:rFonts w:ascii="Arial" w:eastAsia="Arial" w:hAnsi="Arial" w:cs="Arial"/>
          <w:color w:val="000000" w:themeColor="text1"/>
          <w:sz w:val="24"/>
          <w:szCs w:val="24"/>
        </w:rPr>
        <w:t xml:space="preserve"> with a </w:t>
      </w:r>
      <w:proofErr w:type="spellStart"/>
      <w:r w:rsidR="005D4787">
        <w:rPr>
          <w:rFonts w:ascii="Arial" w:eastAsia="Arial" w:hAnsi="Arial" w:cs="Arial"/>
          <w:color w:val="000000" w:themeColor="text1"/>
          <w:sz w:val="24"/>
          <w:szCs w:val="24"/>
        </w:rPr>
        <w:t>line up</w:t>
      </w:r>
      <w:proofErr w:type="spellEnd"/>
      <w:r w:rsidR="005D4787">
        <w:rPr>
          <w:rFonts w:ascii="Arial" w:eastAsia="Arial" w:hAnsi="Arial" w:cs="Arial"/>
          <w:color w:val="000000" w:themeColor="text1"/>
          <w:sz w:val="24"/>
          <w:szCs w:val="24"/>
        </w:rPr>
        <w:t xml:space="preserve"> that includes </w:t>
      </w:r>
      <w:r w:rsidR="00780E5B">
        <w:rPr>
          <w:rFonts w:ascii="Arial" w:eastAsia="Arial" w:hAnsi="Arial" w:cs="Arial"/>
          <w:color w:val="000000" w:themeColor="text1"/>
          <w:sz w:val="24"/>
          <w:szCs w:val="24"/>
        </w:rPr>
        <w:t>Dapper Labs</w:t>
      </w:r>
      <w:r w:rsidR="00950DBC">
        <w:rPr>
          <w:rFonts w:ascii="Arial" w:eastAsia="Arial" w:hAnsi="Arial" w:cs="Arial"/>
          <w:color w:val="000000" w:themeColor="text1"/>
          <w:sz w:val="24"/>
          <w:szCs w:val="24"/>
        </w:rPr>
        <w:t xml:space="preserve"> and</w:t>
      </w:r>
      <w:r w:rsidR="00780E5B">
        <w:rPr>
          <w:rFonts w:ascii="Arial" w:eastAsia="Arial" w:hAnsi="Arial" w:cs="Arial"/>
          <w:color w:val="000000" w:themeColor="text1"/>
          <w:sz w:val="24"/>
          <w:szCs w:val="24"/>
        </w:rPr>
        <w:t xml:space="preserve"> </w:t>
      </w:r>
      <w:proofErr w:type="spellStart"/>
      <w:r w:rsidR="00BE61A5">
        <w:rPr>
          <w:rFonts w:ascii="Arial" w:eastAsia="Arial" w:hAnsi="Arial" w:cs="Arial"/>
          <w:color w:val="000000" w:themeColor="text1"/>
          <w:sz w:val="24"/>
          <w:szCs w:val="24"/>
        </w:rPr>
        <w:t>Greenfence</w:t>
      </w:r>
      <w:proofErr w:type="spellEnd"/>
      <w:r w:rsidR="007A4F56">
        <w:rPr>
          <w:rFonts w:ascii="Arial" w:eastAsia="Arial" w:hAnsi="Arial" w:cs="Arial"/>
          <w:color w:val="000000" w:themeColor="text1"/>
          <w:sz w:val="24"/>
          <w:szCs w:val="24"/>
        </w:rPr>
        <w:t xml:space="preserve"> and artists such as </w:t>
      </w:r>
      <w:proofErr w:type="spellStart"/>
      <w:r w:rsidR="007A4F56">
        <w:rPr>
          <w:rFonts w:ascii="Arial" w:eastAsia="Arial" w:hAnsi="Arial" w:cs="Arial"/>
          <w:color w:val="000000" w:themeColor="text1"/>
          <w:sz w:val="24"/>
          <w:szCs w:val="24"/>
        </w:rPr>
        <w:t>Mieke</w:t>
      </w:r>
      <w:proofErr w:type="spellEnd"/>
      <w:r w:rsidR="007A4F56">
        <w:rPr>
          <w:rFonts w:ascii="Arial" w:eastAsia="Arial" w:hAnsi="Arial" w:cs="Arial"/>
          <w:color w:val="000000" w:themeColor="text1"/>
          <w:sz w:val="24"/>
          <w:szCs w:val="24"/>
        </w:rPr>
        <w:t xml:space="preserve"> Marple and Alexander </w:t>
      </w:r>
      <w:proofErr w:type="spellStart"/>
      <w:r w:rsidR="00950DBC">
        <w:rPr>
          <w:rFonts w:ascii="Arial" w:eastAsia="Arial" w:hAnsi="Arial" w:cs="Arial"/>
          <w:color w:val="000000" w:themeColor="text1"/>
          <w:sz w:val="24"/>
          <w:szCs w:val="24"/>
        </w:rPr>
        <w:t>Reben</w:t>
      </w:r>
      <w:proofErr w:type="spellEnd"/>
      <w:r w:rsidR="000C71C8">
        <w:rPr>
          <w:rFonts w:ascii="Arial" w:eastAsia="Arial" w:hAnsi="Arial" w:cs="Arial"/>
          <w:color w:val="000000" w:themeColor="text1"/>
          <w:sz w:val="24"/>
          <w:szCs w:val="24"/>
        </w:rPr>
        <w:t>,</w:t>
      </w:r>
      <w:r w:rsidR="00950DBC">
        <w:rPr>
          <w:rFonts w:ascii="Arial" w:eastAsia="Arial" w:hAnsi="Arial" w:cs="Arial"/>
          <w:color w:val="000000" w:themeColor="text1"/>
          <w:sz w:val="24"/>
          <w:szCs w:val="24"/>
        </w:rPr>
        <w:t xml:space="preserve"> </w:t>
      </w:r>
      <w:r w:rsidR="00184F15">
        <w:rPr>
          <w:rFonts w:ascii="Arial" w:eastAsia="Arial" w:hAnsi="Arial" w:cs="Arial"/>
          <w:color w:val="000000" w:themeColor="text1"/>
          <w:sz w:val="24"/>
          <w:szCs w:val="24"/>
        </w:rPr>
        <w:t xml:space="preserve">will host a series of chats and panels looking closely at the different type of NFTs </w:t>
      </w:r>
      <w:r w:rsidR="009B1DD6">
        <w:rPr>
          <w:rFonts w:ascii="Arial" w:eastAsia="Arial" w:hAnsi="Arial" w:cs="Arial"/>
          <w:color w:val="000000" w:themeColor="text1"/>
          <w:sz w:val="24"/>
          <w:szCs w:val="24"/>
        </w:rPr>
        <w:t xml:space="preserve">that are available, explore why interest in them has surged and also </w:t>
      </w:r>
      <w:r w:rsidR="003E251D">
        <w:rPr>
          <w:rFonts w:ascii="Arial" w:eastAsia="Arial" w:hAnsi="Arial" w:cs="Arial"/>
          <w:color w:val="000000" w:themeColor="text1"/>
          <w:sz w:val="24"/>
          <w:szCs w:val="24"/>
        </w:rPr>
        <w:t>discuss</w:t>
      </w:r>
      <w:r w:rsidR="009B1DD6">
        <w:rPr>
          <w:rFonts w:ascii="Arial" w:eastAsia="Arial" w:hAnsi="Arial" w:cs="Arial"/>
          <w:color w:val="000000" w:themeColor="text1"/>
          <w:sz w:val="24"/>
          <w:szCs w:val="24"/>
        </w:rPr>
        <w:t xml:space="preserve"> </w:t>
      </w:r>
      <w:r w:rsidR="00FC5173">
        <w:rPr>
          <w:rFonts w:ascii="Arial" w:eastAsia="Arial" w:hAnsi="Arial" w:cs="Arial"/>
          <w:color w:val="000000" w:themeColor="text1"/>
          <w:sz w:val="24"/>
          <w:szCs w:val="24"/>
        </w:rPr>
        <w:t>the legal structures in place to support NFTs.</w:t>
      </w:r>
    </w:p>
    <w:p w14:paraId="40221A34" w14:textId="77777777" w:rsidR="006715B9" w:rsidRDefault="006715B9" w:rsidP="00431A61">
      <w:pPr>
        <w:spacing w:after="0" w:line="360" w:lineRule="auto"/>
        <w:rPr>
          <w:rFonts w:ascii="Arial" w:eastAsia="Arial" w:hAnsi="Arial" w:cs="Arial"/>
          <w:color w:val="000000" w:themeColor="text1"/>
          <w:sz w:val="24"/>
          <w:szCs w:val="24"/>
        </w:rPr>
      </w:pPr>
    </w:p>
    <w:p w14:paraId="3B869418" w14:textId="36E131BC" w:rsidR="00431A61" w:rsidRDefault="006715B9" w:rsidP="00431A61">
      <w:pPr>
        <w:spacing w:after="0" w:line="360"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GDF </w:t>
      </w:r>
      <w:r w:rsidR="00806B50">
        <w:rPr>
          <w:rFonts w:ascii="Arial" w:eastAsia="Arial" w:hAnsi="Arial" w:cs="Arial"/>
          <w:color w:val="000000" w:themeColor="text1"/>
          <w:sz w:val="24"/>
          <w:szCs w:val="24"/>
        </w:rPr>
        <w:t>which with its members</w:t>
      </w:r>
      <w:r w:rsidR="00806B50" w:rsidRPr="00806B50">
        <w:rPr>
          <w:rFonts w:ascii="Arial" w:eastAsia="Arial" w:hAnsi="Arial" w:cs="Arial"/>
          <w:color w:val="000000" w:themeColor="text1"/>
          <w:sz w:val="24"/>
          <w:szCs w:val="24"/>
        </w:rPr>
        <w:t xml:space="preserve"> promote</w:t>
      </w:r>
      <w:r w:rsidR="00806B50">
        <w:rPr>
          <w:rFonts w:ascii="Arial" w:eastAsia="Arial" w:hAnsi="Arial" w:cs="Arial"/>
          <w:color w:val="000000" w:themeColor="text1"/>
          <w:sz w:val="24"/>
          <w:szCs w:val="24"/>
        </w:rPr>
        <w:t>s</w:t>
      </w:r>
      <w:r w:rsidR="00806B50" w:rsidRPr="00806B50">
        <w:rPr>
          <w:rFonts w:ascii="Arial" w:eastAsia="Arial" w:hAnsi="Arial" w:cs="Arial"/>
          <w:color w:val="000000" w:themeColor="text1"/>
          <w:sz w:val="24"/>
          <w:szCs w:val="24"/>
        </w:rPr>
        <w:t xml:space="preserve"> the greater adoption of market standards for the use of crypto and digital assets,</w:t>
      </w:r>
      <w:r w:rsidR="00806B50">
        <w:rPr>
          <w:rFonts w:ascii="Arial" w:eastAsia="Arial" w:hAnsi="Arial" w:cs="Arial"/>
          <w:color w:val="000000" w:themeColor="text1"/>
          <w:sz w:val="24"/>
          <w:szCs w:val="24"/>
        </w:rPr>
        <w:t xml:space="preserve"> wants to ensure that the </w:t>
      </w:r>
      <w:r w:rsidR="00431A61" w:rsidRPr="00431A61">
        <w:rPr>
          <w:rFonts w:ascii="Arial" w:eastAsia="Arial" w:hAnsi="Arial" w:cs="Arial"/>
          <w:color w:val="000000" w:themeColor="text1"/>
          <w:sz w:val="24"/>
          <w:szCs w:val="24"/>
        </w:rPr>
        <w:t xml:space="preserve">necessary common standards </w:t>
      </w:r>
      <w:r w:rsidR="00806B50">
        <w:rPr>
          <w:rFonts w:ascii="Arial" w:eastAsia="Arial" w:hAnsi="Arial" w:cs="Arial"/>
          <w:color w:val="000000" w:themeColor="text1"/>
          <w:sz w:val="24"/>
          <w:szCs w:val="24"/>
        </w:rPr>
        <w:t>are in place</w:t>
      </w:r>
      <w:r w:rsidR="005F2703">
        <w:rPr>
          <w:rFonts w:ascii="Arial" w:eastAsia="Arial" w:hAnsi="Arial" w:cs="Arial"/>
          <w:color w:val="000000" w:themeColor="text1"/>
          <w:sz w:val="24"/>
          <w:szCs w:val="24"/>
        </w:rPr>
        <w:t xml:space="preserve"> </w:t>
      </w:r>
      <w:r w:rsidR="00305EDC">
        <w:rPr>
          <w:rFonts w:ascii="Arial" w:eastAsia="Arial" w:hAnsi="Arial" w:cs="Arial"/>
          <w:color w:val="000000" w:themeColor="text1"/>
          <w:sz w:val="24"/>
          <w:szCs w:val="24"/>
        </w:rPr>
        <w:t xml:space="preserve">for NFTs </w:t>
      </w:r>
      <w:r w:rsidR="00694598">
        <w:rPr>
          <w:rFonts w:ascii="Arial" w:eastAsia="Arial" w:hAnsi="Arial" w:cs="Arial"/>
          <w:color w:val="000000" w:themeColor="text1"/>
          <w:sz w:val="24"/>
          <w:szCs w:val="24"/>
        </w:rPr>
        <w:t>and after the conference plans to launch a working group to look at this in more detail.</w:t>
      </w:r>
    </w:p>
    <w:p w14:paraId="5F0D05D6" w14:textId="46E4E3BB" w:rsidR="000A53E6" w:rsidRDefault="000A53E6" w:rsidP="00431A61">
      <w:pPr>
        <w:spacing w:after="0" w:line="360" w:lineRule="auto"/>
        <w:rPr>
          <w:rFonts w:ascii="Arial" w:eastAsia="Arial" w:hAnsi="Arial" w:cs="Arial"/>
          <w:color w:val="000000" w:themeColor="text1"/>
          <w:sz w:val="24"/>
          <w:szCs w:val="24"/>
        </w:rPr>
      </w:pPr>
    </w:p>
    <w:p w14:paraId="56015D5E" w14:textId="3C61479E" w:rsidR="00F97FCA" w:rsidRDefault="00F97FCA" w:rsidP="00431A61">
      <w:pPr>
        <w:spacing w:after="0" w:line="360"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Martin Bartlam, </w:t>
      </w:r>
      <w:r w:rsidR="00FA6831">
        <w:rPr>
          <w:rFonts w:ascii="Arial" w:eastAsia="Arial" w:hAnsi="Arial" w:cs="Arial"/>
          <w:color w:val="000000" w:themeColor="text1"/>
          <w:sz w:val="24"/>
          <w:szCs w:val="24"/>
        </w:rPr>
        <w:t xml:space="preserve">Partner and </w:t>
      </w:r>
      <w:r w:rsidR="00FA6831" w:rsidRPr="00FA6831">
        <w:rPr>
          <w:rFonts w:ascii="Arial" w:eastAsia="Arial" w:hAnsi="Arial" w:cs="Arial"/>
          <w:color w:val="000000" w:themeColor="text1"/>
          <w:sz w:val="24"/>
          <w:szCs w:val="24"/>
        </w:rPr>
        <w:t>Global Co-Chair, FinTech</w:t>
      </w:r>
      <w:r w:rsidR="00FA6831">
        <w:rPr>
          <w:rFonts w:ascii="Arial" w:eastAsia="Arial" w:hAnsi="Arial" w:cs="Arial"/>
          <w:color w:val="000000" w:themeColor="text1"/>
          <w:sz w:val="24"/>
          <w:szCs w:val="24"/>
        </w:rPr>
        <w:t xml:space="preserve"> at DLA Piper</w:t>
      </w:r>
      <w:r w:rsidR="006F7505">
        <w:rPr>
          <w:rFonts w:ascii="Arial" w:eastAsia="Arial" w:hAnsi="Arial" w:cs="Arial"/>
          <w:color w:val="000000" w:themeColor="text1"/>
          <w:sz w:val="24"/>
          <w:szCs w:val="24"/>
        </w:rPr>
        <w:t xml:space="preserve"> who will open the conference</w:t>
      </w:r>
      <w:r w:rsidR="00FA6831">
        <w:rPr>
          <w:rFonts w:ascii="Arial" w:eastAsia="Arial" w:hAnsi="Arial" w:cs="Arial"/>
          <w:color w:val="000000" w:themeColor="text1"/>
          <w:sz w:val="24"/>
          <w:szCs w:val="24"/>
        </w:rPr>
        <w:t xml:space="preserve"> </w:t>
      </w:r>
      <w:proofErr w:type="gramStart"/>
      <w:r w:rsidR="00FA6831">
        <w:rPr>
          <w:rFonts w:ascii="Arial" w:eastAsia="Arial" w:hAnsi="Arial" w:cs="Arial"/>
          <w:color w:val="000000" w:themeColor="text1"/>
          <w:sz w:val="24"/>
          <w:szCs w:val="24"/>
        </w:rPr>
        <w:t>said</w:t>
      </w:r>
      <w:proofErr w:type="gramEnd"/>
      <w:r w:rsidR="00FA6831">
        <w:rPr>
          <w:rFonts w:ascii="Arial" w:eastAsia="Arial" w:hAnsi="Arial" w:cs="Arial"/>
          <w:color w:val="000000" w:themeColor="text1"/>
          <w:sz w:val="24"/>
          <w:szCs w:val="24"/>
        </w:rPr>
        <w:t xml:space="preserve"> “DLA </w:t>
      </w:r>
      <w:r w:rsidR="00D62562">
        <w:rPr>
          <w:rFonts w:ascii="Arial" w:eastAsia="Arial" w:hAnsi="Arial" w:cs="Arial"/>
          <w:color w:val="000000" w:themeColor="text1"/>
          <w:sz w:val="24"/>
          <w:szCs w:val="24"/>
        </w:rPr>
        <w:t xml:space="preserve">Piper is </w:t>
      </w:r>
      <w:r w:rsidR="008C242E">
        <w:rPr>
          <w:rFonts w:ascii="Arial" w:eastAsia="Arial" w:hAnsi="Arial" w:cs="Arial"/>
          <w:color w:val="000000" w:themeColor="text1"/>
          <w:sz w:val="24"/>
          <w:szCs w:val="24"/>
        </w:rPr>
        <w:t>excited to</w:t>
      </w:r>
      <w:r w:rsidR="00E9190D">
        <w:rPr>
          <w:rFonts w:ascii="Arial" w:eastAsia="Arial" w:hAnsi="Arial" w:cs="Arial"/>
          <w:color w:val="000000" w:themeColor="text1"/>
          <w:sz w:val="24"/>
          <w:szCs w:val="24"/>
        </w:rPr>
        <w:t xml:space="preserve"> partner</w:t>
      </w:r>
      <w:r w:rsidR="008C242E">
        <w:rPr>
          <w:rFonts w:ascii="Arial" w:eastAsia="Arial" w:hAnsi="Arial" w:cs="Arial"/>
          <w:color w:val="000000" w:themeColor="text1"/>
          <w:sz w:val="24"/>
          <w:szCs w:val="24"/>
        </w:rPr>
        <w:t xml:space="preserve"> with GDF on this conference and </w:t>
      </w:r>
      <w:r w:rsidR="00391F52">
        <w:rPr>
          <w:rFonts w:ascii="Arial" w:eastAsia="Arial" w:hAnsi="Arial" w:cs="Arial"/>
          <w:color w:val="000000" w:themeColor="text1"/>
          <w:sz w:val="24"/>
          <w:szCs w:val="24"/>
        </w:rPr>
        <w:t xml:space="preserve">look at the </w:t>
      </w:r>
      <w:r w:rsidR="00190D62">
        <w:rPr>
          <w:rFonts w:ascii="Arial" w:eastAsia="Arial" w:hAnsi="Arial" w:cs="Arial"/>
          <w:color w:val="000000" w:themeColor="text1"/>
          <w:sz w:val="24"/>
          <w:szCs w:val="24"/>
        </w:rPr>
        <w:t>opportunities and challenges around NFTs.”</w:t>
      </w:r>
    </w:p>
    <w:p w14:paraId="7B055BFA" w14:textId="17A66F06" w:rsidR="00BA7886" w:rsidRDefault="00BA7886" w:rsidP="00431A61">
      <w:pPr>
        <w:spacing w:after="0" w:line="360" w:lineRule="auto"/>
        <w:rPr>
          <w:rFonts w:ascii="Arial" w:eastAsia="Arial" w:hAnsi="Arial" w:cs="Arial"/>
          <w:color w:val="000000" w:themeColor="text1"/>
          <w:sz w:val="24"/>
          <w:szCs w:val="24"/>
        </w:rPr>
      </w:pPr>
    </w:p>
    <w:p w14:paraId="66FDED8D" w14:textId="0BAB78BA" w:rsidR="00BA7886" w:rsidRDefault="00BA7886" w:rsidP="00431A61">
      <w:pPr>
        <w:spacing w:after="0" w:line="360"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Lawrence </w:t>
      </w:r>
      <w:proofErr w:type="spellStart"/>
      <w:r>
        <w:rPr>
          <w:rFonts w:ascii="Arial" w:eastAsia="Arial" w:hAnsi="Arial" w:cs="Arial"/>
          <w:color w:val="000000" w:themeColor="text1"/>
          <w:sz w:val="24"/>
          <w:szCs w:val="24"/>
        </w:rPr>
        <w:t>Wintermeyer</w:t>
      </w:r>
      <w:proofErr w:type="spellEnd"/>
      <w:r>
        <w:rPr>
          <w:rFonts w:ascii="Arial" w:eastAsia="Arial" w:hAnsi="Arial" w:cs="Arial"/>
          <w:color w:val="000000" w:themeColor="text1"/>
          <w:sz w:val="24"/>
          <w:szCs w:val="24"/>
        </w:rPr>
        <w:t xml:space="preserve">, </w:t>
      </w:r>
      <w:r w:rsidRPr="00BA7886">
        <w:rPr>
          <w:rFonts w:ascii="Arial" w:eastAsia="Arial" w:hAnsi="Arial" w:cs="Arial"/>
          <w:color w:val="000000" w:themeColor="text1"/>
          <w:sz w:val="24"/>
          <w:szCs w:val="24"/>
        </w:rPr>
        <w:t>Executive Co-chair of GDF</w:t>
      </w:r>
      <w:r>
        <w:rPr>
          <w:rFonts w:ascii="Arial" w:eastAsia="Arial" w:hAnsi="Arial" w:cs="Arial"/>
          <w:color w:val="000000" w:themeColor="text1"/>
          <w:sz w:val="24"/>
          <w:szCs w:val="24"/>
        </w:rPr>
        <w:t xml:space="preserve"> and Board Member said</w:t>
      </w:r>
    </w:p>
    <w:p w14:paraId="7ABC512B" w14:textId="2EDEA05B" w:rsidR="00D62562" w:rsidRDefault="0036744F" w:rsidP="00431A61">
      <w:pPr>
        <w:spacing w:after="0" w:line="360" w:lineRule="auto"/>
        <w:rPr>
          <w:rFonts w:ascii="Arial" w:eastAsia="Arial" w:hAnsi="Arial" w:cs="Arial"/>
          <w:color w:val="000000" w:themeColor="text1"/>
          <w:sz w:val="24"/>
          <w:szCs w:val="24"/>
        </w:rPr>
      </w:pPr>
      <w:r>
        <w:rPr>
          <w:rFonts w:ascii="Arial" w:eastAsia="Arial" w:hAnsi="Arial" w:cs="Arial"/>
          <w:color w:val="000000" w:themeColor="text1"/>
          <w:sz w:val="24"/>
          <w:szCs w:val="24"/>
        </w:rPr>
        <w:t>“</w:t>
      </w:r>
      <w:r w:rsidRPr="0036744F">
        <w:rPr>
          <w:rFonts w:ascii="Arial" w:eastAsia="Arial" w:hAnsi="Arial" w:cs="Arial"/>
          <w:color w:val="000000" w:themeColor="text1"/>
          <w:sz w:val="24"/>
          <w:szCs w:val="24"/>
        </w:rPr>
        <w:t>NFTs, or non-fungible tokens, have taken the world by storm this year</w:t>
      </w:r>
      <w:r>
        <w:rPr>
          <w:rFonts w:ascii="Arial" w:eastAsia="Arial" w:hAnsi="Arial" w:cs="Arial"/>
          <w:color w:val="000000" w:themeColor="text1"/>
          <w:sz w:val="24"/>
          <w:szCs w:val="24"/>
        </w:rPr>
        <w:t xml:space="preserve"> and gained a lot of attention of late </w:t>
      </w:r>
      <w:r w:rsidRPr="0036744F">
        <w:rPr>
          <w:rFonts w:ascii="Arial" w:eastAsia="Arial" w:hAnsi="Arial" w:cs="Arial"/>
          <w:color w:val="000000" w:themeColor="text1"/>
          <w:sz w:val="24"/>
          <w:szCs w:val="24"/>
        </w:rPr>
        <w:t xml:space="preserve">both from within and outside the financial sector. </w:t>
      </w:r>
      <w:r w:rsidR="000F40F9">
        <w:rPr>
          <w:rFonts w:ascii="Arial" w:eastAsia="Arial" w:hAnsi="Arial" w:cs="Arial"/>
          <w:color w:val="000000" w:themeColor="text1"/>
          <w:sz w:val="24"/>
          <w:szCs w:val="24"/>
        </w:rPr>
        <w:t>Our inaugural NFT Conference will help educate our audience on NFTs and what they could mean for the future of the digital assets economy”.</w:t>
      </w:r>
    </w:p>
    <w:p w14:paraId="34EC3AD4" w14:textId="77777777" w:rsidR="00431A61" w:rsidRPr="00431A61" w:rsidRDefault="00431A61" w:rsidP="00431A61">
      <w:pPr>
        <w:spacing w:after="0" w:line="360" w:lineRule="auto"/>
        <w:rPr>
          <w:rFonts w:ascii="Arial" w:eastAsia="Arial" w:hAnsi="Arial" w:cs="Arial"/>
          <w:color w:val="000000" w:themeColor="text1"/>
          <w:sz w:val="24"/>
          <w:szCs w:val="24"/>
        </w:rPr>
      </w:pPr>
    </w:p>
    <w:p w14:paraId="07CFD090" w14:textId="1E748A11" w:rsidR="00431A61" w:rsidRPr="00A4351D" w:rsidRDefault="00C01161" w:rsidP="000A2C21">
      <w:pPr>
        <w:tabs>
          <w:tab w:val="left" w:pos="5710"/>
        </w:tabs>
        <w:spacing w:after="0" w:line="360"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Emma Joyce, </w:t>
      </w:r>
      <w:r w:rsidR="000A2C21">
        <w:rPr>
          <w:rFonts w:ascii="Arial" w:eastAsia="Arial" w:hAnsi="Arial" w:cs="Arial"/>
          <w:color w:val="000000" w:themeColor="text1"/>
          <w:sz w:val="24"/>
          <w:szCs w:val="24"/>
        </w:rPr>
        <w:t xml:space="preserve">Global Ecosystem Director of GDF </w:t>
      </w:r>
      <w:r w:rsidR="00B41F6A">
        <w:rPr>
          <w:rFonts w:ascii="Arial" w:eastAsia="Arial" w:hAnsi="Arial" w:cs="Arial"/>
          <w:color w:val="000000" w:themeColor="text1"/>
          <w:sz w:val="24"/>
          <w:szCs w:val="24"/>
        </w:rPr>
        <w:t>added</w:t>
      </w:r>
      <w:r w:rsidR="000A2C21">
        <w:rPr>
          <w:rFonts w:ascii="Arial" w:eastAsia="Arial" w:hAnsi="Arial" w:cs="Arial"/>
          <w:color w:val="000000" w:themeColor="text1"/>
          <w:sz w:val="24"/>
          <w:szCs w:val="24"/>
        </w:rPr>
        <w:t xml:space="preserve"> “as </w:t>
      </w:r>
      <w:r w:rsidR="0040607C">
        <w:rPr>
          <w:rFonts w:ascii="Arial" w:eastAsia="Arial" w:hAnsi="Arial" w:cs="Arial"/>
          <w:color w:val="000000" w:themeColor="text1"/>
          <w:sz w:val="24"/>
          <w:szCs w:val="24"/>
        </w:rPr>
        <w:t xml:space="preserve">the interest in NFTs grows, we want to help ensure that there are </w:t>
      </w:r>
      <w:r w:rsidR="00C73C65">
        <w:rPr>
          <w:rFonts w:ascii="Arial" w:eastAsia="Arial" w:hAnsi="Arial" w:cs="Arial"/>
          <w:color w:val="000000" w:themeColor="text1"/>
          <w:sz w:val="24"/>
          <w:szCs w:val="24"/>
        </w:rPr>
        <w:t>the right</w:t>
      </w:r>
      <w:r w:rsidR="0053340D">
        <w:rPr>
          <w:rFonts w:ascii="Arial" w:eastAsia="Arial" w:hAnsi="Arial" w:cs="Arial"/>
          <w:color w:val="000000" w:themeColor="text1"/>
          <w:sz w:val="24"/>
          <w:szCs w:val="24"/>
        </w:rPr>
        <w:t xml:space="preserve"> standards in </w:t>
      </w:r>
      <w:proofErr w:type="gramStart"/>
      <w:r w:rsidR="0053340D">
        <w:rPr>
          <w:rFonts w:ascii="Arial" w:eastAsia="Arial" w:hAnsi="Arial" w:cs="Arial"/>
          <w:color w:val="000000" w:themeColor="text1"/>
          <w:sz w:val="24"/>
          <w:szCs w:val="24"/>
        </w:rPr>
        <w:t>p</w:t>
      </w:r>
      <w:r w:rsidR="00C73C65">
        <w:rPr>
          <w:rFonts w:ascii="Arial" w:eastAsia="Arial" w:hAnsi="Arial" w:cs="Arial"/>
          <w:color w:val="000000" w:themeColor="text1"/>
          <w:sz w:val="24"/>
          <w:szCs w:val="24"/>
        </w:rPr>
        <w:t>lace</w:t>
      </w:r>
      <w:proofErr w:type="gramEnd"/>
      <w:r w:rsidR="0053340D">
        <w:rPr>
          <w:rFonts w:ascii="Arial" w:eastAsia="Arial" w:hAnsi="Arial" w:cs="Arial"/>
          <w:color w:val="000000" w:themeColor="text1"/>
          <w:sz w:val="24"/>
          <w:szCs w:val="24"/>
        </w:rPr>
        <w:t xml:space="preserve"> </w:t>
      </w:r>
      <w:r w:rsidR="00F56D18">
        <w:rPr>
          <w:rFonts w:ascii="Arial" w:eastAsia="Arial" w:hAnsi="Arial" w:cs="Arial"/>
          <w:color w:val="000000" w:themeColor="text1"/>
          <w:sz w:val="24"/>
          <w:szCs w:val="24"/>
        </w:rPr>
        <w:t xml:space="preserve">and we’re </w:t>
      </w:r>
      <w:r w:rsidR="00F56D18">
        <w:rPr>
          <w:rFonts w:ascii="Arial" w:eastAsia="Arial" w:hAnsi="Arial" w:cs="Arial"/>
          <w:color w:val="000000" w:themeColor="text1"/>
          <w:sz w:val="24"/>
          <w:szCs w:val="24"/>
        </w:rPr>
        <w:lastRenderedPageBreak/>
        <w:t xml:space="preserve">thrilled that we have so many prominent </w:t>
      </w:r>
      <w:r w:rsidR="00B9587B">
        <w:rPr>
          <w:rFonts w:ascii="Arial" w:eastAsia="Arial" w:hAnsi="Arial" w:cs="Arial"/>
          <w:color w:val="000000" w:themeColor="text1"/>
          <w:sz w:val="24"/>
          <w:szCs w:val="24"/>
        </w:rPr>
        <w:t>industry participants and artists taking part in our conference to thoroughly explore this in more detail”.</w:t>
      </w:r>
    </w:p>
    <w:p w14:paraId="0000000A" w14:textId="77777777" w:rsidR="00E369CD" w:rsidRPr="00A4351D" w:rsidRDefault="00E369CD">
      <w:pPr>
        <w:spacing w:after="0" w:line="360" w:lineRule="auto"/>
        <w:rPr>
          <w:rFonts w:ascii="Arial" w:eastAsia="Arial" w:hAnsi="Arial" w:cs="Arial"/>
          <w:color w:val="000000" w:themeColor="text1"/>
          <w:sz w:val="24"/>
          <w:szCs w:val="24"/>
        </w:rPr>
      </w:pPr>
    </w:p>
    <w:p w14:paraId="06C5E199" w14:textId="2A80CA25" w:rsidR="00A4351D" w:rsidRPr="00B868BA" w:rsidRDefault="00A4351D">
      <w:pPr>
        <w:spacing w:after="0" w:line="360" w:lineRule="auto"/>
        <w:rPr>
          <w:rFonts w:ascii="Arial" w:eastAsia="Arial" w:hAnsi="Arial" w:cs="Arial"/>
          <w:color w:val="000000" w:themeColor="text1"/>
          <w:sz w:val="24"/>
          <w:szCs w:val="24"/>
          <w:u w:val="single"/>
        </w:rPr>
      </w:pPr>
      <w:r w:rsidRPr="00B868BA">
        <w:rPr>
          <w:rFonts w:ascii="Arial" w:eastAsia="Arial" w:hAnsi="Arial" w:cs="Arial"/>
          <w:color w:val="000000" w:themeColor="text1"/>
          <w:sz w:val="24"/>
          <w:szCs w:val="24"/>
        </w:rPr>
        <w:t xml:space="preserve">You can </w:t>
      </w:r>
      <w:r w:rsidR="00B868BA">
        <w:rPr>
          <w:rFonts w:ascii="Arial" w:eastAsia="Arial" w:hAnsi="Arial" w:cs="Arial"/>
          <w:color w:val="000000" w:themeColor="text1"/>
          <w:sz w:val="24"/>
          <w:szCs w:val="24"/>
        </w:rPr>
        <w:t>see</w:t>
      </w:r>
      <w:r w:rsidRPr="00B868BA">
        <w:rPr>
          <w:rFonts w:ascii="Arial" w:eastAsia="Arial" w:hAnsi="Arial" w:cs="Arial"/>
          <w:color w:val="000000" w:themeColor="text1"/>
          <w:sz w:val="24"/>
          <w:szCs w:val="24"/>
        </w:rPr>
        <w:t xml:space="preserve"> the ful</w:t>
      </w:r>
      <w:r w:rsidR="00B868BA">
        <w:rPr>
          <w:rFonts w:ascii="Arial" w:eastAsia="Arial" w:hAnsi="Arial" w:cs="Arial"/>
          <w:color w:val="000000" w:themeColor="text1"/>
          <w:sz w:val="24"/>
          <w:szCs w:val="24"/>
        </w:rPr>
        <w:t xml:space="preserve">l agenda at </w:t>
      </w:r>
      <w:proofErr w:type="gramStart"/>
      <w:r w:rsidR="00B868BA" w:rsidRPr="00B868BA">
        <w:rPr>
          <w:rFonts w:ascii="Arial" w:hAnsi="Arial" w:cs="Arial"/>
          <w:sz w:val="24"/>
          <w:szCs w:val="24"/>
        </w:rPr>
        <w:t>www.gdf.io/events/nft-conference/</w:t>
      </w:r>
      <w:proofErr w:type="gramEnd"/>
    </w:p>
    <w:p w14:paraId="0000000D" w14:textId="77777777" w:rsidR="00E369CD" w:rsidRDefault="00E369CD" w:rsidP="00E95D77">
      <w:pPr>
        <w:spacing w:after="0" w:line="360" w:lineRule="auto"/>
        <w:rPr>
          <w:rFonts w:ascii="Arial" w:eastAsia="Arial" w:hAnsi="Arial" w:cs="Arial"/>
          <w:b/>
          <w:sz w:val="24"/>
          <w:szCs w:val="24"/>
        </w:rPr>
      </w:pPr>
    </w:p>
    <w:p w14:paraId="0000000E" w14:textId="77777777" w:rsidR="00E369CD" w:rsidRDefault="0064484D">
      <w:pPr>
        <w:spacing w:after="0" w:line="360" w:lineRule="auto"/>
        <w:jc w:val="center"/>
        <w:rPr>
          <w:rFonts w:ascii="Arial" w:eastAsia="Arial" w:hAnsi="Arial" w:cs="Arial"/>
          <w:b/>
          <w:sz w:val="24"/>
          <w:szCs w:val="24"/>
        </w:rPr>
      </w:pPr>
      <w:r>
        <w:rPr>
          <w:rFonts w:ascii="Arial" w:eastAsia="Arial" w:hAnsi="Arial" w:cs="Arial"/>
          <w:b/>
          <w:sz w:val="24"/>
          <w:szCs w:val="24"/>
        </w:rPr>
        <w:t>-Ends-</w:t>
      </w:r>
    </w:p>
    <w:p w14:paraId="0000000F" w14:textId="77777777" w:rsidR="00E369CD" w:rsidRDefault="0064484D">
      <w:pPr>
        <w:spacing w:after="0" w:line="360" w:lineRule="auto"/>
        <w:rPr>
          <w:rFonts w:ascii="Arial" w:eastAsia="Arial" w:hAnsi="Arial" w:cs="Arial"/>
          <w:b/>
          <w:sz w:val="24"/>
          <w:szCs w:val="24"/>
        </w:rPr>
      </w:pPr>
      <w:r>
        <w:rPr>
          <w:rFonts w:ascii="Arial" w:eastAsia="Arial" w:hAnsi="Arial" w:cs="Arial"/>
          <w:b/>
          <w:sz w:val="24"/>
          <w:szCs w:val="24"/>
        </w:rPr>
        <w:t xml:space="preserve">For further information  </w:t>
      </w:r>
    </w:p>
    <w:p w14:paraId="00000010" w14:textId="77777777" w:rsidR="00E369CD" w:rsidRDefault="0064484D">
      <w:pPr>
        <w:spacing w:after="0" w:line="360" w:lineRule="auto"/>
        <w:rPr>
          <w:rFonts w:ascii="Arial" w:eastAsia="Arial" w:hAnsi="Arial" w:cs="Arial"/>
          <w:b/>
          <w:color w:val="000000"/>
          <w:sz w:val="23"/>
          <w:szCs w:val="23"/>
        </w:rPr>
      </w:pPr>
      <w:r>
        <w:rPr>
          <w:rFonts w:ascii="Arial" w:eastAsia="Arial" w:hAnsi="Arial" w:cs="Arial"/>
          <w:sz w:val="24"/>
          <w:szCs w:val="24"/>
        </w:rPr>
        <w:t>Call Phil Anderson or Taylor Marriott at Perception A on 07767 491 519 / 07983 335021.</w:t>
      </w:r>
      <w:r>
        <w:rPr>
          <w:rFonts w:ascii="Arial" w:eastAsia="Arial" w:hAnsi="Arial" w:cs="Arial"/>
          <w:b/>
          <w:color w:val="000000"/>
          <w:sz w:val="23"/>
          <w:szCs w:val="23"/>
        </w:rPr>
        <w:t xml:space="preserve"> </w:t>
      </w:r>
    </w:p>
    <w:p w14:paraId="00000011" w14:textId="77777777" w:rsidR="00E369CD" w:rsidRDefault="0064484D">
      <w:pPr>
        <w:spacing w:after="0" w:line="360" w:lineRule="auto"/>
        <w:rPr>
          <w:rFonts w:ascii="Arial" w:eastAsia="Arial" w:hAnsi="Arial" w:cs="Arial"/>
          <w:b/>
          <w:sz w:val="24"/>
          <w:szCs w:val="24"/>
        </w:rPr>
      </w:pPr>
      <w:r>
        <w:rPr>
          <w:rFonts w:ascii="Arial" w:eastAsia="Arial" w:hAnsi="Arial" w:cs="Arial"/>
          <w:b/>
          <w:sz w:val="24"/>
          <w:szCs w:val="24"/>
        </w:rPr>
        <w:t xml:space="preserve">Global Digital Finance </w:t>
      </w:r>
    </w:p>
    <w:p w14:paraId="00000012" w14:textId="77777777" w:rsidR="00E369CD" w:rsidRDefault="0064484D">
      <w:pPr>
        <w:spacing w:after="0" w:line="360" w:lineRule="auto"/>
        <w:rPr>
          <w:rFonts w:ascii="Arial" w:eastAsia="Arial" w:hAnsi="Arial" w:cs="Arial"/>
          <w:sz w:val="24"/>
          <w:szCs w:val="24"/>
        </w:rPr>
      </w:pPr>
      <w:r>
        <w:rPr>
          <w:rFonts w:ascii="Arial" w:eastAsia="Arial" w:hAnsi="Arial" w:cs="Arial"/>
          <w:sz w:val="24"/>
          <w:szCs w:val="24"/>
        </w:rPr>
        <w:t xml:space="preserve">Global Digital Finance (GDF) is an industry membership body that promotes the adoption of best practices for </w:t>
      </w:r>
      <w:proofErr w:type="spellStart"/>
      <w:r>
        <w:rPr>
          <w:rFonts w:ascii="Arial" w:eastAsia="Arial" w:hAnsi="Arial" w:cs="Arial"/>
          <w:sz w:val="24"/>
          <w:szCs w:val="24"/>
        </w:rPr>
        <w:t>cryptoassets</w:t>
      </w:r>
      <w:proofErr w:type="spellEnd"/>
      <w:r>
        <w:rPr>
          <w:rFonts w:ascii="Arial" w:eastAsia="Arial" w:hAnsi="Arial" w:cs="Arial"/>
          <w:sz w:val="24"/>
          <w:szCs w:val="24"/>
        </w:rPr>
        <w:t xml:space="preserve"> and digital finance technologies, through the development of conduct standards in a shared engagement forum with market participants, </w:t>
      </w:r>
      <w:proofErr w:type="gramStart"/>
      <w:r>
        <w:rPr>
          <w:rFonts w:ascii="Arial" w:eastAsia="Arial" w:hAnsi="Arial" w:cs="Arial"/>
          <w:sz w:val="24"/>
          <w:szCs w:val="24"/>
        </w:rPr>
        <w:t>policymakers</w:t>
      </w:r>
      <w:proofErr w:type="gramEnd"/>
      <w:r>
        <w:rPr>
          <w:rFonts w:ascii="Arial" w:eastAsia="Arial" w:hAnsi="Arial" w:cs="Arial"/>
          <w:sz w:val="24"/>
          <w:szCs w:val="24"/>
        </w:rPr>
        <w:t xml:space="preserve"> and regulators. Over 100 global organisations are members of GDF and over 350 industry professionals from around the world have worked on developing the GDF codes of conduct, the only global standard in this emerging sector. </w:t>
      </w:r>
    </w:p>
    <w:p w14:paraId="00000013" w14:textId="77777777" w:rsidR="00E369CD" w:rsidRDefault="00E369CD">
      <w:pPr>
        <w:spacing w:after="0" w:line="360" w:lineRule="auto"/>
        <w:rPr>
          <w:rFonts w:ascii="Arial" w:eastAsia="Arial" w:hAnsi="Arial" w:cs="Arial"/>
          <w:sz w:val="24"/>
          <w:szCs w:val="24"/>
        </w:rPr>
      </w:pPr>
    </w:p>
    <w:sectPr w:rsidR="00E369CD">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9CD"/>
    <w:rsid w:val="000200B3"/>
    <w:rsid w:val="00042EFD"/>
    <w:rsid w:val="00045C8C"/>
    <w:rsid w:val="00075C31"/>
    <w:rsid w:val="000A2C21"/>
    <w:rsid w:val="000A53E6"/>
    <w:rsid w:val="000C71C8"/>
    <w:rsid w:val="000F40F9"/>
    <w:rsid w:val="00184F15"/>
    <w:rsid w:val="00190D62"/>
    <w:rsid w:val="001B1E91"/>
    <w:rsid w:val="001C6C70"/>
    <w:rsid w:val="002856A4"/>
    <w:rsid w:val="002D1B0C"/>
    <w:rsid w:val="00305EDC"/>
    <w:rsid w:val="0031054B"/>
    <w:rsid w:val="0036744F"/>
    <w:rsid w:val="00391F52"/>
    <w:rsid w:val="003E251D"/>
    <w:rsid w:val="00404393"/>
    <w:rsid w:val="0040607C"/>
    <w:rsid w:val="00431A61"/>
    <w:rsid w:val="004745AA"/>
    <w:rsid w:val="004A1674"/>
    <w:rsid w:val="0053340D"/>
    <w:rsid w:val="00534646"/>
    <w:rsid w:val="00546425"/>
    <w:rsid w:val="005D4787"/>
    <w:rsid w:val="005F2703"/>
    <w:rsid w:val="00617EB7"/>
    <w:rsid w:val="0064484D"/>
    <w:rsid w:val="006512FC"/>
    <w:rsid w:val="006715B9"/>
    <w:rsid w:val="00694598"/>
    <w:rsid w:val="006A6DE4"/>
    <w:rsid w:val="006F7505"/>
    <w:rsid w:val="00780E5B"/>
    <w:rsid w:val="007A4F56"/>
    <w:rsid w:val="00806B50"/>
    <w:rsid w:val="008C242E"/>
    <w:rsid w:val="00950DBC"/>
    <w:rsid w:val="009B1DD6"/>
    <w:rsid w:val="009C1D8D"/>
    <w:rsid w:val="009D31F4"/>
    <w:rsid w:val="009F4037"/>
    <w:rsid w:val="00A4351D"/>
    <w:rsid w:val="00B41F6A"/>
    <w:rsid w:val="00B868BA"/>
    <w:rsid w:val="00B9587B"/>
    <w:rsid w:val="00BA7886"/>
    <w:rsid w:val="00BE5C3E"/>
    <w:rsid w:val="00BE61A5"/>
    <w:rsid w:val="00C01161"/>
    <w:rsid w:val="00C0521D"/>
    <w:rsid w:val="00C369B4"/>
    <w:rsid w:val="00C62730"/>
    <w:rsid w:val="00C712A8"/>
    <w:rsid w:val="00C73C65"/>
    <w:rsid w:val="00D62562"/>
    <w:rsid w:val="00DD085B"/>
    <w:rsid w:val="00E245CA"/>
    <w:rsid w:val="00E369CD"/>
    <w:rsid w:val="00E84D4F"/>
    <w:rsid w:val="00E9190D"/>
    <w:rsid w:val="00E95D77"/>
    <w:rsid w:val="00F556BD"/>
    <w:rsid w:val="00F56D18"/>
    <w:rsid w:val="00F97FCA"/>
    <w:rsid w:val="00FA6831"/>
    <w:rsid w:val="00FC5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99083"/>
  <w15:docId w15:val="{77768B4F-9186-4ED8-A9BA-6B713221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5C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45429"/>
    <w:pPr>
      <w:ind w:left="720"/>
      <w:contextualSpacing/>
    </w:pPr>
  </w:style>
  <w:style w:type="paragraph" w:styleId="BalloonText">
    <w:name w:val="Balloon Text"/>
    <w:basedOn w:val="Normal"/>
    <w:link w:val="BalloonTextChar"/>
    <w:uiPriority w:val="99"/>
    <w:semiHidden/>
    <w:unhideWhenUsed/>
    <w:rsid w:val="009A030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A030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A0305"/>
    <w:rPr>
      <w:sz w:val="16"/>
      <w:szCs w:val="16"/>
    </w:rPr>
  </w:style>
  <w:style w:type="paragraph" w:styleId="CommentText">
    <w:name w:val="annotation text"/>
    <w:basedOn w:val="Normal"/>
    <w:link w:val="CommentTextChar"/>
    <w:uiPriority w:val="99"/>
    <w:semiHidden/>
    <w:unhideWhenUsed/>
    <w:rsid w:val="009A0305"/>
    <w:pPr>
      <w:spacing w:line="240" w:lineRule="auto"/>
    </w:pPr>
    <w:rPr>
      <w:sz w:val="20"/>
      <w:szCs w:val="20"/>
    </w:rPr>
  </w:style>
  <w:style w:type="character" w:customStyle="1" w:styleId="CommentTextChar">
    <w:name w:val="Comment Text Char"/>
    <w:basedOn w:val="DefaultParagraphFont"/>
    <w:link w:val="CommentText"/>
    <w:uiPriority w:val="99"/>
    <w:semiHidden/>
    <w:rsid w:val="009A0305"/>
    <w:rPr>
      <w:sz w:val="20"/>
      <w:szCs w:val="20"/>
    </w:rPr>
  </w:style>
  <w:style w:type="paragraph" w:styleId="CommentSubject">
    <w:name w:val="annotation subject"/>
    <w:basedOn w:val="CommentText"/>
    <w:next w:val="CommentText"/>
    <w:link w:val="CommentSubjectChar"/>
    <w:uiPriority w:val="99"/>
    <w:semiHidden/>
    <w:unhideWhenUsed/>
    <w:rsid w:val="009A0305"/>
    <w:rPr>
      <w:b/>
      <w:bCs/>
    </w:rPr>
  </w:style>
  <w:style w:type="character" w:customStyle="1" w:styleId="CommentSubjectChar">
    <w:name w:val="Comment Subject Char"/>
    <w:basedOn w:val="CommentTextChar"/>
    <w:link w:val="CommentSubject"/>
    <w:uiPriority w:val="99"/>
    <w:semiHidden/>
    <w:rsid w:val="009A0305"/>
    <w:rPr>
      <w:b/>
      <w:bCs/>
      <w:sz w:val="20"/>
      <w:szCs w:val="20"/>
    </w:rPr>
  </w:style>
  <w:style w:type="character" w:styleId="Hyperlink">
    <w:name w:val="Hyperlink"/>
    <w:basedOn w:val="DefaultParagraphFont"/>
    <w:uiPriority w:val="99"/>
    <w:unhideWhenUsed/>
    <w:rsid w:val="00C20224"/>
    <w:rPr>
      <w:color w:val="0563C1" w:themeColor="hyperlink"/>
      <w:u w:val="single"/>
    </w:rPr>
  </w:style>
  <w:style w:type="character" w:styleId="UnresolvedMention">
    <w:name w:val="Unresolved Mention"/>
    <w:basedOn w:val="DefaultParagraphFont"/>
    <w:uiPriority w:val="99"/>
    <w:semiHidden/>
    <w:unhideWhenUsed/>
    <w:rsid w:val="00C20224"/>
    <w:rPr>
      <w:color w:val="605E5C"/>
      <w:shd w:val="clear" w:color="auto" w:fill="E1DFDD"/>
    </w:rPr>
  </w:style>
  <w:style w:type="paragraph" w:customStyle="1" w:styleId="hj">
    <w:name w:val="hj"/>
    <w:basedOn w:val="Normal"/>
    <w:rsid w:val="00BF2904"/>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Ghb1Tx1JVcxLxYPZYWqE2+B09Q==">AMUW2mVzlpaVY4FBfsjHINav6gjrb+kggiC+BzkmVxRIU/3tvFThFs2mIDhxG4oXdmcL3R6PKqelr8QsuW2wzKXYx7FL8oBduxKa3lQoXT78Wh9hc0RgskU=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Anderson</dc:creator>
  <cp:lastModifiedBy>Emma Joyce</cp:lastModifiedBy>
  <cp:revision>3</cp:revision>
  <dcterms:created xsi:type="dcterms:W3CDTF">2021-05-18T13:39:00Z</dcterms:created>
  <dcterms:modified xsi:type="dcterms:W3CDTF">2021-05-18T13:45:00Z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0x010100D56A093EF4503F46BEDC3922C135C599</vt:lpwstr>
  </property>
</Properties>
</file>